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75" w:rsidRPr="00445DC7" w:rsidRDefault="00087375" w:rsidP="00087375">
      <w:pPr>
        <w:pStyle w:val="Nagwek4"/>
        <w:pBdr>
          <w:bottom w:val="single" w:sz="4" w:space="1" w:color="auto"/>
        </w:pBdr>
        <w:ind w:left="284"/>
        <w:jc w:val="left"/>
        <w:rPr>
          <w:szCs w:val="32"/>
        </w:rPr>
      </w:pPr>
      <w:r w:rsidRPr="00087375">
        <w:rPr>
          <w:sz w:val="36"/>
          <w:szCs w:val="36"/>
        </w:rPr>
        <w:t>Lekka Atletyka</w:t>
      </w:r>
      <w:r w:rsidR="00445DC7">
        <w:rPr>
          <w:sz w:val="36"/>
          <w:szCs w:val="36"/>
        </w:rPr>
        <w:t xml:space="preserve"> w Fizjoterapii</w:t>
      </w:r>
      <w:r w:rsidR="00B32AD0">
        <w:rPr>
          <w:sz w:val="36"/>
          <w:szCs w:val="36"/>
        </w:rPr>
        <w:t xml:space="preserve"> </w:t>
      </w:r>
      <w:r w:rsidR="00B32AD0" w:rsidRPr="00B32AD0">
        <w:rPr>
          <w:b w:val="0"/>
          <w:i/>
          <w:sz w:val="36"/>
          <w:szCs w:val="36"/>
        </w:rPr>
        <w:t>(</w:t>
      </w:r>
      <w:r w:rsidR="00FC2A5E" w:rsidRPr="00445DC7">
        <w:rPr>
          <w:b w:val="0"/>
          <w:i/>
          <w:szCs w:val="32"/>
        </w:rPr>
        <w:t xml:space="preserve">przedmiot </w:t>
      </w:r>
      <w:r w:rsidR="00445DC7" w:rsidRPr="00445DC7">
        <w:rPr>
          <w:b w:val="0"/>
          <w:i/>
          <w:szCs w:val="32"/>
        </w:rPr>
        <w:t>obowiązkowy</w:t>
      </w:r>
      <w:r w:rsidR="00B32AD0" w:rsidRPr="00445DC7">
        <w:rPr>
          <w:b w:val="0"/>
          <w:i/>
          <w:szCs w:val="32"/>
        </w:rPr>
        <w:t>)</w:t>
      </w:r>
    </w:p>
    <w:p w:rsidR="00087375" w:rsidRDefault="00087375" w:rsidP="00087375">
      <w:pPr>
        <w:pStyle w:val="Nagwek4"/>
        <w:ind w:left="284"/>
        <w:jc w:val="left"/>
        <w:rPr>
          <w:sz w:val="28"/>
        </w:rPr>
      </w:pPr>
      <w:r>
        <w:rPr>
          <w:sz w:val="28"/>
        </w:rPr>
        <w:t>FIZJOTERAPIA, 1</w:t>
      </w:r>
      <w:r>
        <w:rPr>
          <w:sz w:val="28"/>
        </w:rPr>
        <w:sym w:font="Symbol" w:char="F0B0"/>
      </w:r>
      <w:r w:rsidR="007A77B8">
        <w:rPr>
          <w:sz w:val="28"/>
        </w:rPr>
        <w:t xml:space="preserve">, ST, </w:t>
      </w:r>
      <w:r w:rsidR="00445DC7">
        <w:rPr>
          <w:sz w:val="28"/>
        </w:rPr>
        <w:t>2</w:t>
      </w:r>
      <w:r>
        <w:rPr>
          <w:sz w:val="28"/>
        </w:rPr>
        <w:t xml:space="preserve"> </w:t>
      </w:r>
      <w:proofErr w:type="spellStart"/>
      <w:r>
        <w:rPr>
          <w:sz w:val="28"/>
        </w:rPr>
        <w:t>sem</w:t>
      </w:r>
      <w:proofErr w:type="spellEnd"/>
      <w:r>
        <w:rPr>
          <w:sz w:val="28"/>
        </w:rPr>
        <w:t>.</w:t>
      </w:r>
    </w:p>
    <w:p w:rsidR="00087375" w:rsidRPr="00AD5E1A" w:rsidRDefault="00087375" w:rsidP="00087375"/>
    <w:p w:rsidR="00087375" w:rsidRPr="00087375" w:rsidRDefault="00FA4BFA" w:rsidP="00087375">
      <w:pPr>
        <w:pStyle w:val="Nagwek5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line="240" w:lineRule="auto"/>
        <w:jc w:val="center"/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>9</w:t>
      </w:r>
      <w:r w:rsidR="00087375" w:rsidRPr="00087375">
        <w:rPr>
          <w:rFonts w:ascii="Arial" w:hAnsi="Arial"/>
          <w:b/>
          <w:color w:val="000000"/>
          <w:sz w:val="28"/>
        </w:rPr>
        <w:t xml:space="preserve"> zajęć, </w:t>
      </w:r>
      <w:r>
        <w:rPr>
          <w:rFonts w:ascii="Arial" w:hAnsi="Arial"/>
          <w:b/>
          <w:color w:val="000000"/>
          <w:sz w:val="28"/>
        </w:rPr>
        <w:t>15</w:t>
      </w:r>
      <w:r w:rsidR="00087375" w:rsidRPr="00087375">
        <w:rPr>
          <w:rFonts w:ascii="Arial" w:hAnsi="Arial"/>
          <w:b/>
          <w:color w:val="000000"/>
          <w:sz w:val="28"/>
        </w:rPr>
        <w:t xml:space="preserve"> godzin</w:t>
      </w:r>
    </w:p>
    <w:tbl>
      <w:tblPr>
        <w:tblW w:w="92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427"/>
        <w:gridCol w:w="5811"/>
        <w:gridCol w:w="709"/>
      </w:tblGrid>
      <w:tr w:rsidR="00087375" w:rsidTr="00445DC7">
        <w:trPr>
          <w:cantSplit/>
          <w:trHeight w:val="254"/>
        </w:trPr>
        <w:tc>
          <w:tcPr>
            <w:tcW w:w="2298" w:type="dxa"/>
            <w:tcBorders>
              <w:top w:val="single" w:sz="12" w:space="0" w:color="auto"/>
              <w:bottom w:val="single" w:sz="6" w:space="0" w:color="auto"/>
            </w:tcBorders>
          </w:tcPr>
          <w:p w:rsidR="00087375" w:rsidRDefault="00087375" w:rsidP="00087375">
            <w:pPr>
              <w:pStyle w:val="Nagwek1"/>
              <w:spacing w:before="0" w:line="240" w:lineRule="auto"/>
            </w:pPr>
          </w:p>
        </w:tc>
        <w:tc>
          <w:tcPr>
            <w:tcW w:w="623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375" w:rsidRDefault="00087375" w:rsidP="00087375">
            <w:pPr>
              <w:pStyle w:val="Nagwek6"/>
              <w:spacing w:before="0" w:line="240" w:lineRule="auto"/>
              <w:rPr>
                <w:rFonts w:ascii="Arial" w:hAnsi="Arial"/>
                <w:i w:val="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7375" w:rsidRPr="00FE4026" w:rsidRDefault="00087375" w:rsidP="00087375">
            <w:pPr>
              <w:pStyle w:val="Nagwek6"/>
              <w:spacing w:before="0" w:line="240" w:lineRule="auto"/>
              <w:rPr>
                <w:rFonts w:ascii="Arial" w:hAnsi="Arial"/>
                <w:i w:val="0"/>
                <w:color w:val="000000" w:themeColor="text1"/>
                <w:sz w:val="20"/>
              </w:rPr>
            </w:pPr>
            <w:r w:rsidRPr="00FE4026">
              <w:rPr>
                <w:rFonts w:ascii="Arial" w:hAnsi="Arial"/>
                <w:color w:val="000000" w:themeColor="text1"/>
                <w:sz w:val="20"/>
              </w:rPr>
              <w:t>Liczba godzin</w:t>
            </w:r>
          </w:p>
        </w:tc>
      </w:tr>
      <w:tr w:rsidR="00087375" w:rsidTr="00CA3EAF">
        <w:trPr>
          <w:cantSplit/>
          <w:trHeight w:val="254"/>
        </w:trPr>
        <w:tc>
          <w:tcPr>
            <w:tcW w:w="229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87375" w:rsidRDefault="00445DC7" w:rsidP="00CA3EAF">
            <w:pPr>
              <w:spacing w:after="0"/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 w:rsidRPr="00E3236C">
              <w:rPr>
                <w:rFonts w:ascii="Arial" w:hAnsi="Arial"/>
                <w:b/>
                <w:snapToGrid w:val="0"/>
                <w:color w:val="000000"/>
                <w:sz w:val="24"/>
              </w:rPr>
              <w:t>Zajęcia ogólnorozwojowe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87375" w:rsidRPr="00FA4BFA" w:rsidRDefault="00087375" w:rsidP="00087375">
            <w:pPr>
              <w:spacing w:after="0" w:line="24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FA4BFA">
              <w:rPr>
                <w:rFonts w:ascii="Arial" w:hAnsi="Arial"/>
                <w:snapToGrid w:val="0"/>
                <w:color w:val="000000"/>
              </w:rPr>
              <w:t>1.</w:t>
            </w:r>
          </w:p>
        </w:tc>
        <w:tc>
          <w:tcPr>
            <w:tcW w:w="581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87375" w:rsidRPr="00FA4BFA" w:rsidRDefault="00445DC7" w:rsidP="00087375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</w:rPr>
            </w:pPr>
            <w:r w:rsidRPr="00FA4BFA">
              <w:rPr>
                <w:rFonts w:ascii="Arial" w:hAnsi="Arial" w:cs="Arial"/>
              </w:rPr>
              <w:t>Zajęcia wprowadzające - p</w:t>
            </w:r>
            <w:r w:rsidR="00087375" w:rsidRPr="00FA4BFA">
              <w:rPr>
                <w:rFonts w:ascii="Arial" w:hAnsi="Arial" w:cs="Arial"/>
              </w:rPr>
              <w:t>rzydział zadań.</w:t>
            </w:r>
            <w:r w:rsidR="00087375" w:rsidRPr="00FA4BFA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FA4BFA">
              <w:rPr>
                <w:rFonts w:ascii="Arial" w:hAnsi="Arial" w:cs="Arial"/>
              </w:rPr>
              <w:t>Ćwiczenia ogólnorozwojowe. Zasób ćwiczeń fizycznych oddziałujący wszechstronnie na organizm.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375" w:rsidRDefault="00FA4BFA" w:rsidP="00087375">
            <w:pPr>
              <w:spacing w:after="0" w:line="240" w:lineRule="auto"/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1</w:t>
            </w:r>
          </w:p>
        </w:tc>
      </w:tr>
      <w:tr w:rsidR="00E3236C" w:rsidTr="00CA3EAF">
        <w:trPr>
          <w:cantSplit/>
          <w:trHeight w:val="254"/>
        </w:trPr>
        <w:tc>
          <w:tcPr>
            <w:tcW w:w="22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36C" w:rsidRPr="00E3236C" w:rsidRDefault="00445DC7" w:rsidP="00CA3EAF">
            <w:pPr>
              <w:spacing w:after="0"/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Sprinty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45DC7" w:rsidRPr="00FA4BFA" w:rsidRDefault="00E3236C" w:rsidP="00445DC7">
            <w:pPr>
              <w:spacing w:after="0" w:line="24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FA4BFA">
              <w:rPr>
                <w:rFonts w:ascii="Arial" w:hAnsi="Arial"/>
                <w:snapToGrid w:val="0"/>
                <w:color w:val="000000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3236C" w:rsidRPr="00FA4BFA" w:rsidRDefault="00FA4BFA" w:rsidP="00445DC7">
            <w:pPr>
              <w:spacing w:after="0" w:line="240" w:lineRule="auto"/>
              <w:rPr>
                <w:rFonts w:ascii="Arial" w:hAnsi="Arial"/>
              </w:rPr>
            </w:pPr>
            <w:r w:rsidRPr="00FA4BFA">
              <w:rPr>
                <w:rFonts w:ascii="Arial" w:hAnsi="Arial" w:cs="Arial"/>
              </w:rPr>
              <w:t>Biomechanika biegu sprinterskiego oraz najczęściej występujące urazy. Ćwiczenia profilaktyczne.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36C" w:rsidRDefault="00E3236C" w:rsidP="00087375">
            <w:pPr>
              <w:spacing w:after="0" w:line="240" w:lineRule="auto"/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</w:t>
            </w:r>
          </w:p>
        </w:tc>
      </w:tr>
      <w:tr w:rsidR="00445DC7" w:rsidTr="00445DC7">
        <w:trPr>
          <w:cantSplit/>
          <w:trHeight w:val="254"/>
        </w:trPr>
        <w:tc>
          <w:tcPr>
            <w:tcW w:w="22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5DC7" w:rsidRDefault="00445DC7" w:rsidP="00087375">
            <w:pPr>
              <w:spacing w:after="0"/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445DC7" w:rsidRPr="00FA4BFA" w:rsidRDefault="00445DC7" w:rsidP="004B14E5">
            <w:pPr>
              <w:spacing w:after="0" w:line="24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FA4BFA">
              <w:rPr>
                <w:rFonts w:ascii="Arial" w:hAnsi="Arial"/>
                <w:snapToGrid w:val="0"/>
                <w:color w:val="000000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45DC7" w:rsidRPr="00FA4BFA" w:rsidRDefault="00FA4BFA" w:rsidP="004B14E5">
            <w:pPr>
              <w:spacing w:after="0" w:line="240" w:lineRule="auto"/>
              <w:rPr>
                <w:rFonts w:ascii="Arial" w:hAnsi="Arial"/>
              </w:rPr>
            </w:pPr>
            <w:r w:rsidRPr="00FA4BFA">
              <w:rPr>
                <w:rFonts w:ascii="Arial" w:hAnsi="Arial" w:cs="Arial"/>
              </w:rPr>
              <w:t>Nauczanie podstawowych  elementów technicznych biegu sprinterskiego – start niski, bieg sprinterski na dystansie, rzut na metę. Zasób ćwiczeń stosowanych w rozgrzewce i przygotowaniu do biegów sprinterskich.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DC7" w:rsidRDefault="00445DC7" w:rsidP="00087375">
            <w:pPr>
              <w:spacing w:after="0" w:line="240" w:lineRule="auto"/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2</w:t>
            </w:r>
          </w:p>
        </w:tc>
      </w:tr>
      <w:tr w:rsidR="00445DC7" w:rsidRPr="00534A23" w:rsidTr="00CA3EAF">
        <w:trPr>
          <w:cantSplit/>
          <w:trHeight w:val="254"/>
        </w:trPr>
        <w:tc>
          <w:tcPr>
            <w:tcW w:w="2298" w:type="dxa"/>
            <w:vMerge w:val="restart"/>
            <w:tcBorders>
              <w:right w:val="single" w:sz="6" w:space="0" w:color="auto"/>
            </w:tcBorders>
            <w:vAlign w:val="center"/>
          </w:tcPr>
          <w:p w:rsidR="00445DC7" w:rsidRPr="00534A23" w:rsidRDefault="00445DC7" w:rsidP="00FA4BFA">
            <w:pPr>
              <w:spacing w:after="0"/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Skoki</w:t>
            </w:r>
          </w:p>
        </w:tc>
        <w:tc>
          <w:tcPr>
            <w:tcW w:w="427" w:type="dxa"/>
            <w:tcBorders>
              <w:left w:val="single" w:sz="6" w:space="0" w:color="auto"/>
              <w:bottom w:val="single" w:sz="4" w:space="0" w:color="auto"/>
            </w:tcBorders>
          </w:tcPr>
          <w:p w:rsidR="00445DC7" w:rsidRPr="00FA4BFA" w:rsidRDefault="00445DC7" w:rsidP="00087375">
            <w:pPr>
              <w:spacing w:after="0" w:line="24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FA4BFA">
              <w:rPr>
                <w:rFonts w:ascii="Arial" w:hAnsi="Arial"/>
                <w:snapToGrid w:val="0"/>
                <w:color w:val="000000"/>
              </w:rPr>
              <w:t>6.</w:t>
            </w:r>
          </w:p>
        </w:tc>
        <w:tc>
          <w:tcPr>
            <w:tcW w:w="5811" w:type="dxa"/>
            <w:tcBorders>
              <w:bottom w:val="single" w:sz="4" w:space="0" w:color="auto"/>
              <w:right w:val="single" w:sz="6" w:space="0" w:color="auto"/>
            </w:tcBorders>
          </w:tcPr>
          <w:p w:rsidR="00445DC7" w:rsidRPr="00FA4BFA" w:rsidRDefault="00FA4BFA" w:rsidP="00087375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A4BFA">
              <w:rPr>
                <w:rFonts w:ascii="Arial" w:hAnsi="Arial" w:cs="Arial"/>
              </w:rPr>
              <w:t>Biomechanika skoku w dal oraz najczęściej występujące urazy w konkurencjach skocznościowych. Ćwiczenia profilaktyczne.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5DC7" w:rsidRPr="00534A23" w:rsidRDefault="00445DC7" w:rsidP="00087375">
            <w:pPr>
              <w:spacing w:after="0" w:line="24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 w:rsidRPr="00534A23">
              <w:rPr>
                <w:rFonts w:ascii="Arial" w:hAnsi="Arial"/>
                <w:snapToGrid w:val="0"/>
                <w:color w:val="000000"/>
              </w:rPr>
              <w:t>2</w:t>
            </w:r>
          </w:p>
        </w:tc>
      </w:tr>
      <w:tr w:rsidR="00445DC7" w:rsidRPr="00534A23" w:rsidTr="00FA4BFA">
        <w:trPr>
          <w:cantSplit/>
          <w:trHeight w:val="254"/>
        </w:trPr>
        <w:tc>
          <w:tcPr>
            <w:tcW w:w="2298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445DC7" w:rsidRPr="00534A23" w:rsidRDefault="00445DC7" w:rsidP="00087375">
            <w:pPr>
              <w:spacing w:after="0"/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445DC7" w:rsidRPr="00FA4BFA" w:rsidRDefault="00445DC7" w:rsidP="00087375">
            <w:pPr>
              <w:spacing w:after="0" w:line="24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FA4BFA">
              <w:rPr>
                <w:rFonts w:ascii="Arial" w:hAnsi="Arial"/>
                <w:snapToGrid w:val="0"/>
                <w:color w:val="000000"/>
              </w:rPr>
              <w:t>7.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5DC7" w:rsidRPr="00FA4BFA" w:rsidRDefault="00FA4BFA" w:rsidP="00087375">
            <w:pPr>
              <w:spacing w:after="0" w:line="240" w:lineRule="auto"/>
              <w:rPr>
                <w:rFonts w:ascii="Arial" w:hAnsi="Arial" w:cs="Arial"/>
              </w:rPr>
            </w:pPr>
            <w:r w:rsidRPr="00FA4BFA">
              <w:rPr>
                <w:rFonts w:ascii="Arial" w:hAnsi="Arial" w:cs="Arial"/>
              </w:rPr>
              <w:t>Nauczanie podstawowych  elementów technicznych skoku w dal – rozbieg, odbicie, lot i lądowanie w skoku w dal. Zasób ćwiczeń stosowanych w rozgrzewce i przygotowaniu skocznościowym.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DC7" w:rsidRPr="00534A23" w:rsidRDefault="00445DC7" w:rsidP="00087375">
            <w:pPr>
              <w:spacing w:after="0" w:line="24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</w:tr>
      <w:tr w:rsidR="00445DC7" w:rsidRPr="00534A23" w:rsidTr="00FA4BFA">
        <w:trPr>
          <w:cantSplit/>
          <w:trHeight w:val="623"/>
        </w:trPr>
        <w:tc>
          <w:tcPr>
            <w:tcW w:w="2298" w:type="dxa"/>
            <w:vMerge w:val="restar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45DC7" w:rsidRDefault="00445DC7" w:rsidP="00CA3EAF">
            <w:pPr>
              <w:spacing w:after="0"/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  <w:p w:rsidR="00445DC7" w:rsidRPr="00534A23" w:rsidRDefault="00445DC7" w:rsidP="00CA3EAF">
            <w:pPr>
              <w:spacing w:after="0"/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534A23">
              <w:rPr>
                <w:rFonts w:ascii="Arial" w:hAnsi="Arial"/>
                <w:b/>
                <w:snapToGrid w:val="0"/>
                <w:color w:val="000000"/>
              </w:rPr>
              <w:t>Rzuty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</w:tcBorders>
          </w:tcPr>
          <w:p w:rsidR="00445DC7" w:rsidRPr="00FA4BFA" w:rsidRDefault="00BC39E3" w:rsidP="00FC4A7B">
            <w:pPr>
              <w:spacing w:after="0" w:line="24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 w:rsidRPr="00FA4BFA">
              <w:rPr>
                <w:rFonts w:ascii="Arial" w:hAnsi="Arial"/>
                <w:snapToGrid w:val="0"/>
                <w:color w:val="000000"/>
              </w:rPr>
              <w:t>8</w:t>
            </w:r>
            <w:r w:rsidR="00445DC7" w:rsidRPr="00FA4BFA">
              <w:rPr>
                <w:rFonts w:ascii="Arial" w:hAnsi="Arial"/>
                <w:snapToGrid w:val="0"/>
                <w:color w:val="000000"/>
              </w:rPr>
              <w:t xml:space="preserve">. </w:t>
            </w:r>
          </w:p>
        </w:tc>
        <w:tc>
          <w:tcPr>
            <w:tcW w:w="581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45DC7" w:rsidRPr="00FA4BFA" w:rsidRDefault="00FA4BFA" w:rsidP="00FC4A7B">
            <w:pPr>
              <w:spacing w:after="0" w:line="240" w:lineRule="auto"/>
              <w:rPr>
                <w:rFonts w:ascii="Arial" w:hAnsi="Arial"/>
              </w:rPr>
            </w:pPr>
            <w:r w:rsidRPr="00FA4BFA">
              <w:rPr>
                <w:rFonts w:ascii="Arial" w:hAnsi="Arial" w:cs="Arial"/>
              </w:rPr>
              <w:t>Biomechanika rzutu oszczepem oraz najczęściej występujące urazy w konkurencjach rzutnych. Ćwiczenia profilaktyczne.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445DC7" w:rsidRPr="00534A23" w:rsidRDefault="00445DC7" w:rsidP="00FC4A7B">
            <w:pPr>
              <w:spacing w:after="0" w:line="24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 w:rsidRPr="00534A23">
              <w:rPr>
                <w:rFonts w:ascii="Arial" w:hAnsi="Arial"/>
                <w:snapToGrid w:val="0"/>
                <w:color w:val="000000"/>
              </w:rPr>
              <w:t>2</w:t>
            </w:r>
          </w:p>
        </w:tc>
      </w:tr>
      <w:tr w:rsidR="00445DC7" w:rsidRPr="00534A23" w:rsidTr="00FA4BFA">
        <w:trPr>
          <w:cantSplit/>
          <w:trHeight w:val="254"/>
        </w:trPr>
        <w:tc>
          <w:tcPr>
            <w:tcW w:w="2298" w:type="dxa"/>
            <w:vMerge/>
            <w:tcBorders>
              <w:bottom w:val="single" w:sz="4" w:space="0" w:color="auto"/>
            </w:tcBorders>
          </w:tcPr>
          <w:p w:rsidR="00445DC7" w:rsidRPr="00534A23" w:rsidRDefault="00445DC7" w:rsidP="00087375">
            <w:pPr>
              <w:spacing w:after="0"/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45DC7" w:rsidRPr="00534A23" w:rsidRDefault="00BC39E3" w:rsidP="00087375">
            <w:pPr>
              <w:spacing w:after="0" w:line="24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</w:t>
            </w:r>
            <w:r w:rsidR="00445DC7" w:rsidRPr="00534A23">
              <w:rPr>
                <w:rFonts w:ascii="Arial" w:hAnsi="Arial"/>
                <w:snapToGrid w:val="0"/>
                <w:color w:val="000000"/>
              </w:rPr>
              <w:t>.</w:t>
            </w:r>
          </w:p>
        </w:tc>
        <w:tc>
          <w:tcPr>
            <w:tcW w:w="58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5DC7" w:rsidRPr="00FA4BFA" w:rsidRDefault="00FA4BFA" w:rsidP="00087375">
            <w:pPr>
              <w:spacing w:after="0" w:line="240" w:lineRule="auto"/>
              <w:rPr>
                <w:rFonts w:ascii="Arial" w:hAnsi="Arial"/>
              </w:rPr>
            </w:pPr>
            <w:r w:rsidRPr="00FA4BFA">
              <w:rPr>
                <w:rFonts w:ascii="Arial" w:hAnsi="Arial" w:cs="Arial"/>
              </w:rPr>
              <w:t>Nauczanie podstawowych  elementów technicznych rzutu oszczepem. Zasób ćwiczeń stosowanych w rozgrzewce i przygotowaniu do konkurencji rzutnych.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5DC7" w:rsidRPr="00534A23" w:rsidRDefault="00445DC7" w:rsidP="00087375">
            <w:pPr>
              <w:spacing w:after="0" w:line="24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 w:rsidRPr="00534A23">
              <w:rPr>
                <w:rFonts w:ascii="Arial" w:hAnsi="Arial"/>
                <w:snapToGrid w:val="0"/>
                <w:color w:val="000000"/>
              </w:rPr>
              <w:t>2</w:t>
            </w:r>
          </w:p>
        </w:tc>
      </w:tr>
      <w:tr w:rsidR="00445DC7" w:rsidRPr="00534A23" w:rsidTr="00FA4BFA">
        <w:trPr>
          <w:cantSplit/>
          <w:trHeight w:val="254"/>
        </w:trPr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445DC7" w:rsidRPr="00534A23" w:rsidRDefault="00445DC7" w:rsidP="00087375">
            <w:pPr>
              <w:spacing w:after="0"/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45DC7" w:rsidRDefault="00BC39E3" w:rsidP="00087375">
            <w:pPr>
              <w:spacing w:after="0" w:line="240" w:lineRule="auto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</w:t>
            </w:r>
            <w:r w:rsidR="00CA3EAF">
              <w:rPr>
                <w:rFonts w:ascii="Arial" w:hAnsi="Arial"/>
                <w:snapToGrid w:val="0"/>
                <w:color w:val="000000"/>
              </w:rPr>
              <w:t>.</w:t>
            </w:r>
          </w:p>
        </w:tc>
        <w:tc>
          <w:tcPr>
            <w:tcW w:w="581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45DC7" w:rsidRPr="00CA3EAF" w:rsidRDefault="00CA3EAF" w:rsidP="00087375">
            <w:pPr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CA3EAF">
              <w:rPr>
                <w:rFonts w:ascii="Arial" w:hAnsi="Arial" w:cs="Arial"/>
              </w:rPr>
              <w:t>Kolokwium. Uzupełnienia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DC7" w:rsidRPr="00534A23" w:rsidRDefault="00CA3EAF" w:rsidP="00087375">
            <w:pPr>
              <w:spacing w:after="0" w:line="240" w:lineRule="auto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</w:tr>
    </w:tbl>
    <w:p w:rsidR="00087375" w:rsidRPr="00087375" w:rsidRDefault="00087375" w:rsidP="00087375">
      <w:pPr>
        <w:pStyle w:val="Nagwek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i w:val="0"/>
          <w:color w:val="000000" w:themeColor="text1"/>
          <w:sz w:val="28"/>
          <w:szCs w:val="28"/>
        </w:rPr>
      </w:pPr>
      <w:r w:rsidRPr="00087375">
        <w:rPr>
          <w:rFonts w:ascii="Arial" w:hAnsi="Arial"/>
          <w:b/>
          <w:i w:val="0"/>
          <w:color w:val="000000" w:themeColor="text1"/>
          <w:sz w:val="28"/>
          <w:szCs w:val="28"/>
        </w:rPr>
        <w:t>WARUNKI ZALICZENIA</w:t>
      </w:r>
    </w:p>
    <w:p w:rsidR="00FA4BFA" w:rsidRDefault="00FA4BFA" w:rsidP="00FA4BFA">
      <w:pPr>
        <w:spacing w:after="0" w:line="240" w:lineRule="auto"/>
        <w:ind w:left="357"/>
        <w:contextualSpacing/>
        <w:rPr>
          <w:rFonts w:ascii="Arial" w:hAnsi="Arial" w:cs="Arial"/>
        </w:rPr>
      </w:pPr>
    </w:p>
    <w:p w:rsidR="00087375" w:rsidRPr="0051671A" w:rsidRDefault="00087375" w:rsidP="00FA4BFA">
      <w:pPr>
        <w:numPr>
          <w:ilvl w:val="0"/>
          <w:numId w:val="1"/>
        </w:numPr>
        <w:spacing w:after="0" w:line="240" w:lineRule="auto"/>
        <w:ind w:left="357"/>
        <w:rPr>
          <w:rFonts w:ascii="Arial" w:hAnsi="Arial" w:cs="Arial"/>
        </w:rPr>
      </w:pPr>
      <w:r w:rsidRPr="0051671A">
        <w:rPr>
          <w:rFonts w:ascii="Arial" w:hAnsi="Arial" w:cs="Arial"/>
        </w:rPr>
        <w:t>Aktywny i zdyscyplinowany udział w zajęciach.</w:t>
      </w:r>
    </w:p>
    <w:p w:rsidR="00087375" w:rsidRPr="0051671A" w:rsidRDefault="00087375" w:rsidP="00FA4BFA">
      <w:pPr>
        <w:spacing w:after="120"/>
        <w:ind w:left="357"/>
        <w:jc w:val="both"/>
        <w:rPr>
          <w:rFonts w:ascii="Arial" w:hAnsi="Arial" w:cs="Arial"/>
          <w:bCs/>
          <w:color w:val="000000"/>
        </w:rPr>
      </w:pPr>
      <w:r w:rsidRPr="0051671A">
        <w:rPr>
          <w:rFonts w:ascii="Arial" w:hAnsi="Arial" w:cs="Arial"/>
          <w:b/>
          <w:bCs/>
          <w:color w:val="000000"/>
        </w:rPr>
        <w:t>Ocenie podlega:</w:t>
      </w:r>
      <w:r w:rsidRPr="0051671A">
        <w:rPr>
          <w:rFonts w:ascii="Arial" w:hAnsi="Arial" w:cs="Arial"/>
          <w:bCs/>
          <w:color w:val="000000"/>
        </w:rPr>
        <w:t xml:space="preserve"> przygotowanie do zajęć, zgodnie z ich tematyką i poleceniami nauczyciela – odpowiedzi ustne i pisemne, demonstracja ćwiczeń, prowadzenie fragmentów lekcji (np. rozgrzewka, objaśnienie i praktyczne nauczanie elementów techniki).</w:t>
      </w:r>
    </w:p>
    <w:p w:rsidR="00FA4BFA" w:rsidRPr="00FA4BFA" w:rsidRDefault="00FA4BFA" w:rsidP="00FA4BFA">
      <w:pPr>
        <w:numPr>
          <w:ilvl w:val="0"/>
          <w:numId w:val="1"/>
        </w:numPr>
        <w:spacing w:after="0" w:line="240" w:lineRule="auto"/>
        <w:ind w:left="357"/>
        <w:rPr>
          <w:rFonts w:ascii="Arial" w:hAnsi="Arial" w:cs="Arial"/>
        </w:rPr>
      </w:pPr>
      <w:r w:rsidRPr="00FA4BFA">
        <w:rPr>
          <w:rFonts w:ascii="Arial" w:hAnsi="Arial" w:cs="Arial"/>
        </w:rPr>
        <w:t>Uzyskanie pozytywnej oceny z przygotowanego projektu</w:t>
      </w:r>
      <w:r>
        <w:rPr>
          <w:rFonts w:ascii="Arial" w:hAnsi="Arial" w:cs="Arial"/>
        </w:rPr>
        <w:t xml:space="preserve"> </w:t>
      </w:r>
      <w:r w:rsidRPr="0051671A">
        <w:rPr>
          <w:rFonts w:ascii="Arial" w:hAnsi="Arial" w:cs="Arial"/>
        </w:rPr>
        <w:t>(zgodnie z przydziałem na pierwszych zajęciach)</w:t>
      </w:r>
      <w:r>
        <w:rPr>
          <w:rFonts w:ascii="Arial" w:hAnsi="Arial" w:cs="Arial"/>
        </w:rPr>
        <w:t>.</w:t>
      </w:r>
    </w:p>
    <w:p w:rsidR="00087375" w:rsidRPr="00E859BB" w:rsidRDefault="00087375" w:rsidP="00FA4BFA">
      <w:pPr>
        <w:pStyle w:val="Akapitzlist"/>
        <w:numPr>
          <w:ilvl w:val="0"/>
          <w:numId w:val="1"/>
        </w:numPr>
        <w:spacing w:after="120"/>
        <w:ind w:left="357"/>
        <w:contextualSpacing w:val="0"/>
        <w:jc w:val="both"/>
        <w:rPr>
          <w:rFonts w:ascii="Arial" w:hAnsi="Arial" w:cs="Arial"/>
          <w:bCs/>
          <w:color w:val="000000"/>
        </w:rPr>
      </w:pPr>
      <w:r w:rsidRPr="00E859BB">
        <w:rPr>
          <w:rFonts w:ascii="Arial" w:hAnsi="Arial" w:cs="Arial"/>
          <w:bCs/>
          <w:color w:val="000000"/>
        </w:rPr>
        <w:t>Prezentacja poprawnego wykonania podstawowych elementów technicznych poszczególnych konkurencji.</w:t>
      </w:r>
    </w:p>
    <w:p w:rsidR="00087375" w:rsidRDefault="00087375" w:rsidP="00FA4BFA">
      <w:pPr>
        <w:numPr>
          <w:ilvl w:val="0"/>
          <w:numId w:val="1"/>
        </w:numPr>
        <w:spacing w:after="0" w:line="240" w:lineRule="auto"/>
        <w:ind w:left="357"/>
        <w:rPr>
          <w:rFonts w:ascii="Arial" w:hAnsi="Arial" w:cs="Arial"/>
        </w:rPr>
      </w:pPr>
      <w:r w:rsidRPr="0051671A">
        <w:rPr>
          <w:rFonts w:ascii="Arial" w:hAnsi="Arial" w:cs="Arial"/>
        </w:rPr>
        <w:t>Uzyskanie pozytywn</w:t>
      </w:r>
      <w:r>
        <w:rPr>
          <w:rFonts w:ascii="Arial" w:hAnsi="Arial" w:cs="Arial"/>
        </w:rPr>
        <w:t>ej</w:t>
      </w:r>
      <w:r w:rsidRPr="0051671A">
        <w:rPr>
          <w:rFonts w:ascii="Arial" w:hAnsi="Arial" w:cs="Arial"/>
        </w:rPr>
        <w:t xml:space="preserve"> ocen</w:t>
      </w:r>
      <w:r>
        <w:rPr>
          <w:rFonts w:ascii="Arial" w:hAnsi="Arial" w:cs="Arial"/>
        </w:rPr>
        <w:t>y</w:t>
      </w:r>
      <w:r w:rsidRPr="0051671A">
        <w:rPr>
          <w:rFonts w:ascii="Arial" w:hAnsi="Arial" w:cs="Arial"/>
        </w:rPr>
        <w:t xml:space="preserve"> z kolokwium.</w:t>
      </w:r>
    </w:p>
    <w:p w:rsidR="00FA4BFA" w:rsidRDefault="00FA4BFA" w:rsidP="00FA4BFA">
      <w:pPr>
        <w:spacing w:after="0" w:line="240" w:lineRule="auto"/>
        <w:contextualSpacing/>
        <w:rPr>
          <w:rFonts w:ascii="Arial" w:hAnsi="Arial" w:cs="Arial"/>
        </w:rPr>
      </w:pPr>
    </w:p>
    <w:p w:rsidR="00FA4BFA" w:rsidRDefault="00FA4BFA" w:rsidP="00FA4BFA">
      <w:pPr>
        <w:spacing w:after="0" w:line="240" w:lineRule="auto"/>
        <w:contextualSpacing/>
        <w:rPr>
          <w:rFonts w:ascii="Arial" w:hAnsi="Arial" w:cs="Arial"/>
        </w:rPr>
      </w:pPr>
    </w:p>
    <w:p w:rsidR="00FA4BFA" w:rsidRDefault="00FA4BFA" w:rsidP="00FA4BFA">
      <w:pPr>
        <w:spacing w:after="0" w:line="240" w:lineRule="auto"/>
        <w:contextualSpacing/>
        <w:rPr>
          <w:rFonts w:ascii="Arial" w:hAnsi="Arial" w:cs="Arial"/>
        </w:rPr>
      </w:pPr>
    </w:p>
    <w:p w:rsidR="00FA4BFA" w:rsidRDefault="00FA4BFA" w:rsidP="00FA4BFA">
      <w:pPr>
        <w:spacing w:after="0" w:line="240" w:lineRule="auto"/>
        <w:contextualSpacing/>
        <w:rPr>
          <w:rFonts w:ascii="Arial" w:hAnsi="Arial" w:cs="Arial"/>
        </w:rPr>
      </w:pPr>
    </w:p>
    <w:p w:rsidR="00FA4BFA" w:rsidRDefault="00FA4BFA" w:rsidP="00FA4BFA">
      <w:pPr>
        <w:spacing w:after="0" w:line="240" w:lineRule="auto"/>
        <w:contextualSpacing/>
        <w:rPr>
          <w:rFonts w:ascii="Arial" w:hAnsi="Arial" w:cs="Arial"/>
        </w:rPr>
      </w:pPr>
    </w:p>
    <w:p w:rsidR="00FA4BFA" w:rsidRDefault="00FA4BFA" w:rsidP="00FA4BFA">
      <w:pPr>
        <w:spacing w:after="0" w:line="240" w:lineRule="auto"/>
        <w:contextualSpacing/>
        <w:rPr>
          <w:rFonts w:ascii="Arial" w:hAnsi="Arial" w:cs="Arial"/>
        </w:rPr>
      </w:pPr>
    </w:p>
    <w:p w:rsidR="00FA4BFA" w:rsidRDefault="00FA4BFA" w:rsidP="00FA4BFA">
      <w:pPr>
        <w:spacing w:after="0" w:line="240" w:lineRule="auto"/>
        <w:contextualSpacing/>
        <w:rPr>
          <w:rFonts w:ascii="Arial" w:hAnsi="Arial" w:cs="Arial"/>
        </w:rPr>
      </w:pPr>
      <w:bookmarkStart w:id="0" w:name="_GoBack"/>
      <w:bookmarkEnd w:id="0"/>
    </w:p>
    <w:p w:rsidR="00FA4BFA" w:rsidRDefault="00FA4BFA" w:rsidP="00FA4BFA">
      <w:pPr>
        <w:spacing w:after="0" w:line="240" w:lineRule="auto"/>
        <w:contextualSpacing/>
        <w:rPr>
          <w:rFonts w:ascii="Arial" w:hAnsi="Arial" w:cs="Arial"/>
        </w:rPr>
      </w:pPr>
    </w:p>
    <w:p w:rsidR="00FA4BFA" w:rsidRPr="0051671A" w:rsidRDefault="00FA4BFA" w:rsidP="00FA4BFA">
      <w:pPr>
        <w:spacing w:after="0" w:line="240" w:lineRule="auto"/>
        <w:contextualSpacing/>
        <w:rPr>
          <w:rFonts w:ascii="Arial" w:hAnsi="Arial" w:cs="Arial"/>
        </w:rPr>
      </w:pPr>
    </w:p>
    <w:p w:rsidR="00087375" w:rsidRPr="0051671A" w:rsidRDefault="00087375" w:rsidP="00FA4BFA">
      <w:pPr>
        <w:numPr>
          <w:ilvl w:val="0"/>
          <w:numId w:val="1"/>
        </w:numPr>
        <w:spacing w:after="0" w:line="240" w:lineRule="auto"/>
        <w:ind w:left="357"/>
        <w:contextualSpacing/>
        <w:rPr>
          <w:rFonts w:ascii="Arial" w:hAnsi="Arial" w:cs="Arial"/>
        </w:rPr>
      </w:pPr>
      <w:r w:rsidRPr="0051671A">
        <w:rPr>
          <w:rFonts w:ascii="Arial" w:hAnsi="Arial" w:cs="Arial"/>
        </w:rPr>
        <w:t xml:space="preserve">Spełnienie </w:t>
      </w:r>
      <w:r>
        <w:rPr>
          <w:rFonts w:ascii="Arial" w:hAnsi="Arial" w:cs="Arial"/>
        </w:rPr>
        <w:t xml:space="preserve">dwóch z trzech </w:t>
      </w:r>
      <w:r w:rsidRPr="0051671A">
        <w:rPr>
          <w:rFonts w:ascii="Arial" w:hAnsi="Arial" w:cs="Arial"/>
        </w:rPr>
        <w:t>norm sprawnościowych.</w:t>
      </w:r>
    </w:p>
    <w:p w:rsidR="00087375" w:rsidRDefault="00087375" w:rsidP="00087375"/>
    <w:tbl>
      <w:tblPr>
        <w:tblW w:w="9214" w:type="dxa"/>
        <w:tblInd w:w="7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835"/>
        <w:gridCol w:w="2835"/>
      </w:tblGrid>
      <w:tr w:rsidR="00087375" w:rsidRPr="00083030" w:rsidTr="00353665">
        <w:trPr>
          <w:cantSplit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87375" w:rsidRPr="00083030" w:rsidRDefault="00087375" w:rsidP="0035366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87375" w:rsidRPr="00083030" w:rsidRDefault="00087375" w:rsidP="0035366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83030">
              <w:rPr>
                <w:rFonts w:ascii="Arial" w:hAnsi="Arial" w:cs="Arial"/>
                <w:b/>
              </w:rPr>
              <w:t>KOBIETY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87375" w:rsidRPr="00083030" w:rsidRDefault="00087375" w:rsidP="0035366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83030">
              <w:rPr>
                <w:rFonts w:ascii="Arial" w:hAnsi="Arial" w:cs="Arial"/>
                <w:b/>
              </w:rPr>
              <w:t>MĘŻCZYŹNI</w:t>
            </w:r>
          </w:p>
        </w:tc>
      </w:tr>
      <w:tr w:rsidR="00087375" w:rsidRPr="00E634A4" w:rsidTr="0035366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087375" w:rsidRPr="00E634A4" w:rsidRDefault="00CA3EAF" w:rsidP="00353665">
            <w:pPr>
              <w:spacing w:after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Bieg na 60m</w:t>
            </w:r>
            <w:r w:rsidR="000873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087375" w:rsidRPr="00E634A4" w:rsidRDefault="00AD5451" w:rsidP="00353665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 </w:t>
            </w:r>
            <w:proofErr w:type="spellStart"/>
            <w:r>
              <w:rPr>
                <w:rFonts w:ascii="Arial" w:hAnsi="Arial" w:cs="Arial"/>
              </w:rPr>
              <w:t>sek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087375" w:rsidRPr="00E634A4" w:rsidRDefault="00AD5451" w:rsidP="00353665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proofErr w:type="spellStart"/>
            <w:r>
              <w:rPr>
                <w:rFonts w:ascii="Arial" w:hAnsi="Arial" w:cs="Arial"/>
              </w:rPr>
              <w:t>sek</w:t>
            </w:r>
            <w:proofErr w:type="spellEnd"/>
          </w:p>
        </w:tc>
      </w:tr>
      <w:tr w:rsidR="00087375" w:rsidRPr="00083030" w:rsidTr="00353665">
        <w:trPr>
          <w:cantSplit/>
        </w:trPr>
        <w:tc>
          <w:tcPr>
            <w:tcW w:w="3544" w:type="dxa"/>
            <w:tcBorders>
              <w:top w:val="nil"/>
              <w:bottom w:val="nil"/>
            </w:tcBorders>
          </w:tcPr>
          <w:p w:rsidR="00087375" w:rsidRPr="00083030" w:rsidRDefault="00087375" w:rsidP="00353665">
            <w:pPr>
              <w:spacing w:after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Skok w dal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87375" w:rsidRPr="00083030" w:rsidRDefault="00087375" w:rsidP="00353665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 cm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87375" w:rsidRPr="00083030" w:rsidRDefault="00087375" w:rsidP="00353665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 cm</w:t>
            </w:r>
          </w:p>
        </w:tc>
      </w:tr>
      <w:tr w:rsidR="00087375" w:rsidRPr="00083030" w:rsidTr="00353665">
        <w:trPr>
          <w:cantSplit/>
        </w:trPr>
        <w:tc>
          <w:tcPr>
            <w:tcW w:w="3544" w:type="dxa"/>
            <w:tcBorders>
              <w:top w:val="nil"/>
            </w:tcBorders>
          </w:tcPr>
          <w:p w:rsidR="00087375" w:rsidRPr="00083030" w:rsidRDefault="00CA3EAF" w:rsidP="00353665">
            <w:pPr>
              <w:spacing w:after="12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Rzut oszczepem z miejsca</w:t>
            </w:r>
            <w:r w:rsidR="000873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tcBorders>
              <w:top w:val="nil"/>
            </w:tcBorders>
          </w:tcPr>
          <w:p w:rsidR="00087375" w:rsidRPr="00CA3EAF" w:rsidRDefault="00087375" w:rsidP="0090134A">
            <w:pPr>
              <w:pStyle w:val="Akapitzlist"/>
              <w:numPr>
                <w:ilvl w:val="0"/>
                <w:numId w:val="6"/>
              </w:numPr>
              <w:spacing w:after="120" w:line="360" w:lineRule="auto"/>
              <w:ind w:left="355"/>
              <w:jc w:val="center"/>
              <w:rPr>
                <w:rFonts w:ascii="Arial" w:hAnsi="Arial" w:cs="Arial"/>
              </w:rPr>
            </w:pPr>
            <w:r w:rsidRPr="00CA3EAF">
              <w:rPr>
                <w:rFonts w:ascii="Arial" w:hAnsi="Arial" w:cs="Arial"/>
              </w:rPr>
              <w:t>m</w:t>
            </w:r>
          </w:p>
        </w:tc>
        <w:tc>
          <w:tcPr>
            <w:tcW w:w="2835" w:type="dxa"/>
            <w:tcBorders>
              <w:top w:val="nil"/>
            </w:tcBorders>
          </w:tcPr>
          <w:p w:rsidR="00087375" w:rsidRPr="00CA3EAF" w:rsidRDefault="00CA3EAF" w:rsidP="0090134A">
            <w:pPr>
              <w:spacing w:after="120" w:line="360" w:lineRule="auto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m</w:t>
            </w:r>
          </w:p>
        </w:tc>
      </w:tr>
    </w:tbl>
    <w:p w:rsidR="00693FAA" w:rsidRDefault="00693FAA" w:rsidP="00693FAA">
      <w:pPr>
        <w:spacing w:after="0" w:line="240" w:lineRule="auto"/>
        <w:ind w:left="426"/>
        <w:jc w:val="both"/>
        <w:rPr>
          <w:rFonts w:ascii="Arial" w:hAnsi="Arial" w:cs="Arial"/>
          <w:bCs/>
          <w:color w:val="000000"/>
        </w:rPr>
      </w:pPr>
    </w:p>
    <w:p w:rsidR="00693FAA" w:rsidRPr="007218BD" w:rsidRDefault="00693FAA" w:rsidP="007218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7218BD">
        <w:rPr>
          <w:rFonts w:ascii="Arial" w:hAnsi="Arial" w:cs="Arial"/>
          <w:bCs/>
          <w:color w:val="000000"/>
        </w:rPr>
        <w:t>Aktywność poza zajęciami jest dodatkowo premiowana podwyższeniem oceny semestralnej, pod warunkiem spełnienia powyższych wymagań:</w:t>
      </w:r>
    </w:p>
    <w:p w:rsidR="00693FAA" w:rsidRPr="00A438FF" w:rsidRDefault="00693FAA" w:rsidP="00693FAA">
      <w:pPr>
        <w:pStyle w:val="Tekstpodstawowy2"/>
        <w:numPr>
          <w:ilvl w:val="0"/>
          <w:numId w:val="4"/>
        </w:numPr>
        <w:spacing w:after="0" w:line="240" w:lineRule="auto"/>
        <w:ind w:left="709" w:hanging="283"/>
        <w:rPr>
          <w:rFonts w:ascii="Arial" w:hAnsi="Arial" w:cs="Arial"/>
          <w:color w:val="000000"/>
        </w:rPr>
      </w:pPr>
      <w:r w:rsidRPr="00A438FF">
        <w:rPr>
          <w:rFonts w:ascii="Arial" w:hAnsi="Arial" w:cs="Arial"/>
          <w:color w:val="000000"/>
        </w:rPr>
        <w:t xml:space="preserve">udział w zawodach lekkoatletycznych jako reprezentant/ka AWF Poznań, pod warunkiem ukończenia konkurencji z wynikiem udokumentowanym w komunikacie końcowym; </w:t>
      </w:r>
    </w:p>
    <w:p w:rsidR="00693FAA" w:rsidRPr="00A438FF" w:rsidRDefault="00693FAA" w:rsidP="00693FAA">
      <w:pPr>
        <w:pStyle w:val="Tekstpodstawowy2"/>
        <w:numPr>
          <w:ilvl w:val="0"/>
          <w:numId w:val="4"/>
        </w:numPr>
        <w:spacing w:after="0" w:line="240" w:lineRule="auto"/>
        <w:ind w:left="709" w:hanging="283"/>
        <w:rPr>
          <w:rFonts w:ascii="Arial" w:hAnsi="Arial" w:cs="Arial"/>
          <w:color w:val="000000"/>
        </w:rPr>
      </w:pPr>
      <w:r w:rsidRPr="00A438FF">
        <w:rPr>
          <w:rFonts w:ascii="Arial" w:hAnsi="Arial" w:cs="Arial"/>
          <w:color w:val="000000"/>
        </w:rPr>
        <w:t>sędziowanie zawodów lekkoatletycznych organizowanych przez AWF Poznań;</w:t>
      </w:r>
    </w:p>
    <w:p w:rsidR="00693FAA" w:rsidRPr="00A438FF" w:rsidRDefault="00693FAA" w:rsidP="00693FAA">
      <w:pPr>
        <w:pStyle w:val="Tekstpodstawowy2"/>
        <w:numPr>
          <w:ilvl w:val="0"/>
          <w:numId w:val="4"/>
        </w:numPr>
        <w:spacing w:after="0" w:line="240" w:lineRule="auto"/>
        <w:ind w:left="709" w:hanging="283"/>
        <w:rPr>
          <w:rFonts w:ascii="Arial" w:hAnsi="Arial" w:cs="Arial"/>
          <w:color w:val="000000"/>
        </w:rPr>
      </w:pPr>
      <w:r w:rsidRPr="00A438FF">
        <w:rPr>
          <w:rFonts w:ascii="Arial" w:hAnsi="Arial" w:cs="Arial"/>
          <w:color w:val="000000"/>
        </w:rPr>
        <w:t>100-procentowa aktywna obecność na zajęciach w semestrze, bez spóźnień i niećwiczenia;</w:t>
      </w:r>
    </w:p>
    <w:p w:rsidR="00693FAA" w:rsidRPr="00A438FF" w:rsidRDefault="00693FAA" w:rsidP="00693FAA">
      <w:pPr>
        <w:pStyle w:val="Tekstpodstawowy2"/>
        <w:numPr>
          <w:ilvl w:val="0"/>
          <w:numId w:val="4"/>
        </w:numPr>
        <w:spacing w:after="0" w:line="240" w:lineRule="auto"/>
        <w:ind w:left="709" w:hanging="283"/>
        <w:rPr>
          <w:rFonts w:ascii="Arial" w:hAnsi="Arial" w:cs="Arial"/>
        </w:rPr>
      </w:pPr>
      <w:r w:rsidRPr="00A438FF">
        <w:rPr>
          <w:rFonts w:ascii="Arial" w:hAnsi="Arial" w:cs="Arial"/>
        </w:rPr>
        <w:t>pomoc w działaniach Zakładu Lekkiej Atletyki w sferze organizacyjnej, dydaktycznej lub naukowej.</w:t>
      </w:r>
    </w:p>
    <w:p w:rsidR="00087375" w:rsidRDefault="00087375" w:rsidP="00087375">
      <w:pPr>
        <w:rPr>
          <w:rFonts w:ascii="Arial" w:hAnsi="Arial" w:cs="Arial"/>
        </w:rPr>
      </w:pPr>
    </w:p>
    <w:p w:rsidR="00087375" w:rsidRPr="00087375" w:rsidRDefault="00087375" w:rsidP="00087375">
      <w:pPr>
        <w:ind w:firstLine="360"/>
        <w:rPr>
          <w:rFonts w:ascii="Arial" w:hAnsi="Arial" w:cs="Arial"/>
          <w:sz w:val="24"/>
          <w:szCs w:val="24"/>
          <w:u w:val="single"/>
        </w:rPr>
      </w:pPr>
      <w:r w:rsidRPr="00087375">
        <w:rPr>
          <w:rFonts w:ascii="Arial" w:hAnsi="Arial" w:cs="Arial"/>
          <w:sz w:val="24"/>
          <w:szCs w:val="24"/>
          <w:u w:val="single"/>
        </w:rPr>
        <w:t xml:space="preserve">Literatura podstawowa: </w:t>
      </w:r>
    </w:p>
    <w:p w:rsidR="00087375" w:rsidRPr="00087375" w:rsidRDefault="00087375" w:rsidP="0008737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87375">
        <w:rPr>
          <w:rFonts w:ascii="Arial" w:hAnsi="Arial" w:cs="Arial"/>
          <w:sz w:val="24"/>
          <w:szCs w:val="24"/>
        </w:rPr>
        <w:t xml:space="preserve">Stawczyk. Z. (red.), 1999, </w:t>
      </w:r>
      <w:r w:rsidRPr="00087375">
        <w:rPr>
          <w:rFonts w:ascii="Arial" w:hAnsi="Arial" w:cs="Arial"/>
          <w:i/>
          <w:sz w:val="24"/>
          <w:szCs w:val="24"/>
        </w:rPr>
        <w:t>Zarys lekkoatletyki. Podręcznik dla nauczycieli wychowania fizycznego</w:t>
      </w:r>
      <w:r w:rsidRPr="00087375">
        <w:rPr>
          <w:rFonts w:ascii="Arial" w:hAnsi="Arial" w:cs="Arial"/>
          <w:sz w:val="24"/>
          <w:szCs w:val="24"/>
        </w:rPr>
        <w:t>. AWF Poznań.</w:t>
      </w:r>
    </w:p>
    <w:p w:rsidR="00087375" w:rsidRPr="00087375" w:rsidRDefault="00087375" w:rsidP="0008737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87375">
        <w:rPr>
          <w:rFonts w:ascii="Arial" w:hAnsi="Arial" w:cs="Arial"/>
          <w:sz w:val="24"/>
          <w:szCs w:val="24"/>
        </w:rPr>
        <w:t xml:space="preserve">Stawczyk Z., 2001, </w:t>
      </w:r>
      <w:r w:rsidRPr="00087375">
        <w:rPr>
          <w:rFonts w:ascii="Arial" w:hAnsi="Arial" w:cs="Arial"/>
          <w:i/>
          <w:sz w:val="24"/>
          <w:szCs w:val="24"/>
        </w:rPr>
        <w:t>Ćwiczenia ogólnorozwojowe</w:t>
      </w:r>
      <w:r w:rsidRPr="00087375">
        <w:rPr>
          <w:rFonts w:ascii="Arial" w:hAnsi="Arial" w:cs="Arial"/>
          <w:sz w:val="24"/>
          <w:szCs w:val="24"/>
        </w:rPr>
        <w:t>. AWF Poznań.</w:t>
      </w:r>
    </w:p>
    <w:p w:rsidR="00087375" w:rsidRPr="00087375" w:rsidRDefault="00087375" w:rsidP="0008737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87375">
        <w:rPr>
          <w:rFonts w:ascii="Arial" w:hAnsi="Arial" w:cs="Arial"/>
          <w:sz w:val="24"/>
          <w:szCs w:val="24"/>
        </w:rPr>
        <w:t xml:space="preserve">Stawczyk Z., 1998, </w:t>
      </w:r>
      <w:r w:rsidRPr="00087375">
        <w:rPr>
          <w:rFonts w:ascii="Arial" w:hAnsi="Arial" w:cs="Arial"/>
          <w:i/>
          <w:sz w:val="24"/>
          <w:szCs w:val="24"/>
        </w:rPr>
        <w:t>Gry i zabawy lekkoatletyczne</w:t>
      </w:r>
      <w:r w:rsidRPr="00087375">
        <w:rPr>
          <w:rFonts w:ascii="Arial" w:hAnsi="Arial" w:cs="Arial"/>
          <w:sz w:val="24"/>
          <w:szCs w:val="24"/>
        </w:rPr>
        <w:t>. AWF Poznań.</w:t>
      </w:r>
    </w:p>
    <w:p w:rsidR="00205A7D" w:rsidRDefault="00205A7D" w:rsidP="0008737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05A7D">
        <w:rPr>
          <w:rFonts w:ascii="Arial" w:hAnsi="Arial" w:cs="Arial"/>
          <w:sz w:val="24"/>
          <w:szCs w:val="24"/>
        </w:rPr>
        <w:t>Brukner</w:t>
      </w:r>
      <w:proofErr w:type="spellEnd"/>
      <w:r w:rsidRPr="00205A7D">
        <w:rPr>
          <w:rFonts w:ascii="Arial" w:hAnsi="Arial" w:cs="Arial"/>
          <w:sz w:val="24"/>
          <w:szCs w:val="24"/>
        </w:rPr>
        <w:t xml:space="preserve"> P, Khan K. Kliniczna medycyna sportowa. (2012)</w:t>
      </w:r>
    </w:p>
    <w:p w:rsidR="00205A7D" w:rsidRPr="00205A7D" w:rsidRDefault="00205A7D" w:rsidP="0008737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5A7D">
        <w:rPr>
          <w:rFonts w:ascii="Arial" w:hAnsi="Arial" w:cs="Arial"/>
          <w:sz w:val="24"/>
          <w:szCs w:val="24"/>
        </w:rPr>
        <w:t xml:space="preserve">Dziak A., </w:t>
      </w:r>
      <w:proofErr w:type="spellStart"/>
      <w:r w:rsidRPr="00205A7D">
        <w:rPr>
          <w:rFonts w:ascii="Arial" w:hAnsi="Arial" w:cs="Arial"/>
          <w:sz w:val="24"/>
          <w:szCs w:val="24"/>
        </w:rPr>
        <w:t>Tayata</w:t>
      </w:r>
      <w:proofErr w:type="spellEnd"/>
      <w:r w:rsidRPr="00205A7D">
        <w:rPr>
          <w:rFonts w:ascii="Arial" w:hAnsi="Arial" w:cs="Arial"/>
          <w:sz w:val="24"/>
          <w:szCs w:val="24"/>
        </w:rPr>
        <w:t xml:space="preserve"> S. Urazy i uszkodzenia w sporcie. (2000)</w:t>
      </w:r>
    </w:p>
    <w:p w:rsidR="00087375" w:rsidRPr="00087375" w:rsidRDefault="00087375" w:rsidP="00087375">
      <w:pPr>
        <w:tabs>
          <w:tab w:val="left" w:pos="426"/>
        </w:tabs>
        <w:ind w:left="360" w:hanging="360"/>
        <w:rPr>
          <w:rFonts w:ascii="Arial" w:hAnsi="Arial" w:cs="Arial"/>
          <w:b/>
          <w:sz w:val="24"/>
          <w:szCs w:val="24"/>
        </w:rPr>
      </w:pPr>
      <w:r w:rsidRPr="00693FAA">
        <w:rPr>
          <w:rFonts w:ascii="Arial" w:hAnsi="Arial" w:cs="Arial"/>
          <w:color w:val="000000" w:themeColor="text1"/>
          <w:sz w:val="24"/>
          <w:szCs w:val="24"/>
        </w:rPr>
        <w:t>-</w:t>
      </w:r>
      <w:r w:rsidRPr="00693FAA">
        <w:rPr>
          <w:rFonts w:ascii="Arial" w:hAnsi="Arial" w:cs="Arial"/>
          <w:color w:val="000000" w:themeColor="text1"/>
          <w:sz w:val="24"/>
          <w:szCs w:val="24"/>
        </w:rPr>
        <w:tab/>
        <w:t xml:space="preserve">Strona internetowa Zakładu Lekkiej Atletyki: </w:t>
      </w:r>
      <w:hyperlink r:id="rId8" w:tgtFrame="_blank" w:history="1">
        <w:r w:rsidRPr="00693FAA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www.la.awf.poznan.pl</w:t>
        </w:r>
      </w:hyperlink>
      <w:r w:rsidRPr="00693FAA">
        <w:rPr>
          <w:rFonts w:ascii="Arial" w:hAnsi="Arial" w:cs="Arial"/>
          <w:color w:val="000000" w:themeColor="text1"/>
          <w:sz w:val="24"/>
          <w:szCs w:val="24"/>
        </w:rPr>
        <w:t>, zakładka</w:t>
      </w:r>
      <w:r>
        <w:rPr>
          <w:rFonts w:ascii="Arial" w:hAnsi="Arial" w:cs="Arial"/>
          <w:sz w:val="24"/>
          <w:szCs w:val="24"/>
        </w:rPr>
        <w:t xml:space="preserve"> Dydaktyka</w:t>
      </w:r>
    </w:p>
    <w:p w:rsidR="00087375" w:rsidRPr="00087375" w:rsidRDefault="00087375" w:rsidP="00087375">
      <w:pPr>
        <w:ind w:firstLine="360"/>
        <w:rPr>
          <w:rFonts w:ascii="Arial" w:hAnsi="Arial" w:cs="Arial"/>
          <w:bCs/>
          <w:sz w:val="24"/>
          <w:szCs w:val="24"/>
          <w:u w:val="single"/>
        </w:rPr>
      </w:pPr>
      <w:r w:rsidRPr="00087375">
        <w:rPr>
          <w:rFonts w:ascii="Arial" w:hAnsi="Arial" w:cs="Arial"/>
          <w:bCs/>
          <w:sz w:val="24"/>
          <w:szCs w:val="24"/>
          <w:u w:val="single"/>
        </w:rPr>
        <w:t>Literatura uzupełniająca:</w:t>
      </w:r>
    </w:p>
    <w:p w:rsidR="00205A7D" w:rsidRPr="00205A7D" w:rsidRDefault="00205A7D" w:rsidP="00087375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05A7D">
        <w:rPr>
          <w:rFonts w:ascii="Arial" w:hAnsi="Arial" w:cs="Arial"/>
          <w:sz w:val="24"/>
          <w:szCs w:val="24"/>
        </w:rPr>
        <w:t>Kusy K., Zieliński J., 2004, Lekkoatletyka, Metodyka Wychowania fizycznego w reformowanej szkole, Wydawnictwo eMPi², Poznań, s. 199-221.</w:t>
      </w:r>
    </w:p>
    <w:p w:rsidR="00205A7D" w:rsidRPr="00205A7D" w:rsidRDefault="00205A7D" w:rsidP="00205A7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05A7D">
        <w:rPr>
          <w:rFonts w:ascii="Arial" w:hAnsi="Arial" w:cs="Arial"/>
          <w:sz w:val="24"/>
          <w:szCs w:val="24"/>
        </w:rPr>
        <w:t xml:space="preserve">Iskra J. (red.), Osik T., Walaszczyk A., 2002, </w:t>
      </w:r>
      <w:r w:rsidRPr="00205A7D">
        <w:rPr>
          <w:rFonts w:ascii="Arial" w:hAnsi="Arial" w:cs="Arial"/>
          <w:i/>
          <w:sz w:val="24"/>
          <w:szCs w:val="24"/>
        </w:rPr>
        <w:t>Trening w biegach sprinterskich. Dla początkujących i zaawansowanych</w:t>
      </w:r>
      <w:r w:rsidRPr="00205A7D">
        <w:rPr>
          <w:rFonts w:ascii="Arial" w:hAnsi="Arial" w:cs="Arial"/>
          <w:sz w:val="24"/>
          <w:szCs w:val="24"/>
        </w:rPr>
        <w:t xml:space="preserve">. ARF Media. Poznań. </w:t>
      </w:r>
    </w:p>
    <w:p w:rsidR="00205A7D" w:rsidRPr="00205A7D" w:rsidRDefault="00205A7D" w:rsidP="00087375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05A7D">
        <w:rPr>
          <w:rFonts w:ascii="Arial" w:hAnsi="Arial" w:cs="Arial"/>
          <w:sz w:val="24"/>
          <w:szCs w:val="24"/>
        </w:rPr>
        <w:t>Morończyk</w:t>
      </w:r>
      <w:proofErr w:type="spellEnd"/>
      <w:r w:rsidRPr="00205A7D">
        <w:rPr>
          <w:rFonts w:ascii="Arial" w:hAnsi="Arial" w:cs="Arial"/>
          <w:sz w:val="24"/>
          <w:szCs w:val="24"/>
        </w:rPr>
        <w:t xml:space="preserve"> A ( red.), 1998, Metodyka nauczania skoków lekkoatletycznych, AWF Warszawa.</w:t>
      </w:r>
    </w:p>
    <w:p w:rsidR="00205A7D" w:rsidRPr="00205A7D" w:rsidRDefault="00205A7D" w:rsidP="00087375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05A7D">
        <w:rPr>
          <w:rFonts w:ascii="Arial" w:hAnsi="Arial" w:cs="Arial"/>
          <w:sz w:val="24"/>
          <w:szCs w:val="24"/>
        </w:rPr>
        <w:t>Socha S. ( red.), 1997, Lekkoatletyka. Technika, metodyka nauczania. Podstawy treningu. AWF Katowice.</w:t>
      </w:r>
    </w:p>
    <w:p w:rsidR="00205A7D" w:rsidRPr="00205A7D" w:rsidRDefault="00205A7D" w:rsidP="00087375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05A7D">
        <w:rPr>
          <w:rFonts w:ascii="Arial" w:hAnsi="Arial" w:cs="Arial"/>
          <w:sz w:val="24"/>
          <w:szCs w:val="24"/>
        </w:rPr>
        <w:t>Bora P., 1993, Systematyka ćwiczeń skocznościowych. Lekkoatleta nr 4, s.27.</w:t>
      </w:r>
    </w:p>
    <w:p w:rsidR="00205A7D" w:rsidRPr="00205A7D" w:rsidRDefault="00205A7D" w:rsidP="00205A7D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05A7D">
        <w:rPr>
          <w:rFonts w:ascii="Arial" w:hAnsi="Arial" w:cs="Arial"/>
          <w:sz w:val="24"/>
          <w:szCs w:val="24"/>
        </w:rPr>
        <w:t>Mroczyński</w:t>
      </w:r>
      <w:proofErr w:type="spellEnd"/>
      <w:r w:rsidRPr="00205A7D">
        <w:rPr>
          <w:rFonts w:ascii="Arial" w:hAnsi="Arial" w:cs="Arial"/>
          <w:sz w:val="24"/>
          <w:szCs w:val="24"/>
        </w:rPr>
        <w:t xml:space="preserve"> Z. ( red.), 2001, Lekkoatletyka w teorii i praktyce, Międzynarodowa konferencja naukowa. AWF Gdańsk.</w:t>
      </w:r>
    </w:p>
    <w:p w:rsidR="00205A7D" w:rsidRPr="00205A7D" w:rsidRDefault="00205A7D" w:rsidP="00205A7D">
      <w:pPr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05A7D">
        <w:rPr>
          <w:rFonts w:ascii="Arial" w:hAnsi="Arial" w:cs="Arial"/>
          <w:sz w:val="24"/>
          <w:szCs w:val="24"/>
        </w:rPr>
        <w:t>Sozański H., Witczak T., Starzyński T.,1999, Podstawy treningu szybkości. Biblioteka Trenera, COS Warszawa.</w:t>
      </w:r>
    </w:p>
    <w:sectPr w:rsidR="00205A7D" w:rsidRPr="00205A7D" w:rsidSect="00FC2A5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A3D" w:rsidRDefault="00BA7A3D" w:rsidP="00D04C67">
      <w:pPr>
        <w:spacing w:after="0" w:line="240" w:lineRule="auto"/>
      </w:pPr>
      <w:r>
        <w:separator/>
      </w:r>
    </w:p>
  </w:endnote>
  <w:endnote w:type="continuationSeparator" w:id="0">
    <w:p w:rsidR="00BA7A3D" w:rsidRDefault="00BA7A3D" w:rsidP="00D04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978356"/>
      <w:docPartObj>
        <w:docPartGallery w:val="Page Numbers (Bottom of Page)"/>
        <w:docPartUnique/>
      </w:docPartObj>
    </w:sdtPr>
    <w:sdtEndPr/>
    <w:sdtContent>
      <w:p w:rsidR="00FC2A5E" w:rsidRDefault="003E04F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BFA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FC2A5E" w:rsidRDefault="00FC2A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A3D" w:rsidRDefault="00BA7A3D" w:rsidP="00D04C67">
      <w:pPr>
        <w:spacing w:after="0" w:line="240" w:lineRule="auto"/>
      </w:pPr>
      <w:r>
        <w:separator/>
      </w:r>
    </w:p>
  </w:footnote>
  <w:footnote w:type="continuationSeparator" w:id="0">
    <w:p w:rsidR="00BA7A3D" w:rsidRDefault="00BA7A3D" w:rsidP="00D04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67" w:rsidRPr="00D04C67" w:rsidRDefault="00D04C67">
    <w:pPr>
      <w:pStyle w:val="Nagwek"/>
      <w:rPr>
        <w:i/>
      </w:rPr>
    </w:pPr>
    <w:r w:rsidRPr="00D04C67">
      <w:rPr>
        <w:i/>
      </w:rPr>
      <w:t>Zakład Lekkiej Atletyki</w:t>
    </w:r>
    <w:r w:rsidR="00650BA1">
      <w:rPr>
        <w:i/>
      </w:rPr>
      <w:t xml:space="preserve"> i Przygotowania Motorycznego</w:t>
    </w:r>
    <w:r w:rsidRPr="00D04C67">
      <w:rPr>
        <w:i/>
      </w:rPr>
      <w:t xml:space="preserve"> 201</w:t>
    </w:r>
    <w:r w:rsidR="00CA40E3">
      <w:rPr>
        <w:i/>
      </w:rPr>
      <w:t>9</w:t>
    </w:r>
    <w:r w:rsidRPr="00D04C67">
      <w:rPr>
        <w:i/>
      </w:rPr>
      <w:t>/</w:t>
    </w:r>
    <w:r w:rsidR="00CA40E3">
      <w:rPr>
        <w:i/>
      </w:rPr>
      <w:t>20</w:t>
    </w:r>
    <w:r w:rsidRPr="00D04C67">
      <w:rPr>
        <w:i/>
      </w:rPr>
      <w:tab/>
      <w:t xml:space="preserve">1°, FIZ ST, </w:t>
    </w:r>
    <w:r w:rsidR="00650BA1">
      <w:rPr>
        <w:i/>
      </w:rPr>
      <w:t>2</w:t>
    </w:r>
    <w:r w:rsidRPr="00D04C67">
      <w:rPr>
        <w:i/>
      </w:rPr>
      <w:t xml:space="preserve"> </w:t>
    </w:r>
    <w:proofErr w:type="spellStart"/>
    <w:r w:rsidRPr="00D04C67">
      <w:rPr>
        <w:i/>
      </w:rPr>
      <w:t>sem</w:t>
    </w:r>
    <w:proofErr w:type="spellEnd"/>
  </w:p>
  <w:p w:rsidR="00D04C67" w:rsidRDefault="00D04C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4C4"/>
    <w:multiLevelType w:val="hybridMultilevel"/>
    <w:tmpl w:val="3B4C3398"/>
    <w:lvl w:ilvl="0" w:tplc="B0E6DC18">
      <w:start w:val="5"/>
      <w:numFmt w:val="decimal"/>
      <w:lvlText w:val="%1.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ED28A7"/>
    <w:multiLevelType w:val="hybridMultilevel"/>
    <w:tmpl w:val="9C3E85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4C190A"/>
    <w:multiLevelType w:val="hybridMultilevel"/>
    <w:tmpl w:val="D128A528"/>
    <w:lvl w:ilvl="0" w:tplc="BB46ED1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85DB9"/>
    <w:multiLevelType w:val="singleLevel"/>
    <w:tmpl w:val="C812E3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CBD56BE"/>
    <w:multiLevelType w:val="hybridMultilevel"/>
    <w:tmpl w:val="60225324"/>
    <w:lvl w:ilvl="0" w:tplc="3C8E6482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A3534"/>
    <w:multiLevelType w:val="singleLevel"/>
    <w:tmpl w:val="FF366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375"/>
    <w:rsid w:val="00087375"/>
    <w:rsid w:val="000C107B"/>
    <w:rsid w:val="0010312C"/>
    <w:rsid w:val="00124D19"/>
    <w:rsid w:val="001613B8"/>
    <w:rsid w:val="00194FB5"/>
    <w:rsid w:val="00205A7D"/>
    <w:rsid w:val="003476C9"/>
    <w:rsid w:val="003E04F8"/>
    <w:rsid w:val="00445DC7"/>
    <w:rsid w:val="00454B0E"/>
    <w:rsid w:val="004F7DEB"/>
    <w:rsid w:val="00542A39"/>
    <w:rsid w:val="00545FB4"/>
    <w:rsid w:val="00594F44"/>
    <w:rsid w:val="005A7F0F"/>
    <w:rsid w:val="005D0215"/>
    <w:rsid w:val="00650BA1"/>
    <w:rsid w:val="00693FAA"/>
    <w:rsid w:val="0069675A"/>
    <w:rsid w:val="006C0EB5"/>
    <w:rsid w:val="007218BD"/>
    <w:rsid w:val="00792545"/>
    <w:rsid w:val="007A77B8"/>
    <w:rsid w:val="007C0C4E"/>
    <w:rsid w:val="007D4617"/>
    <w:rsid w:val="008561C3"/>
    <w:rsid w:val="008A6F7E"/>
    <w:rsid w:val="008B683E"/>
    <w:rsid w:val="008C2E6C"/>
    <w:rsid w:val="008F6914"/>
    <w:rsid w:val="0090134A"/>
    <w:rsid w:val="009342CF"/>
    <w:rsid w:val="009E124E"/>
    <w:rsid w:val="009E3280"/>
    <w:rsid w:val="009F37B3"/>
    <w:rsid w:val="00AD5451"/>
    <w:rsid w:val="00AE0B88"/>
    <w:rsid w:val="00AF0C15"/>
    <w:rsid w:val="00B32AD0"/>
    <w:rsid w:val="00B54688"/>
    <w:rsid w:val="00B90D26"/>
    <w:rsid w:val="00BA7A3D"/>
    <w:rsid w:val="00BC39E3"/>
    <w:rsid w:val="00BF0C2B"/>
    <w:rsid w:val="00BF1A11"/>
    <w:rsid w:val="00C26C90"/>
    <w:rsid w:val="00C51DB7"/>
    <w:rsid w:val="00CA3EAF"/>
    <w:rsid w:val="00CA40E3"/>
    <w:rsid w:val="00D04C67"/>
    <w:rsid w:val="00DB6A94"/>
    <w:rsid w:val="00E3236C"/>
    <w:rsid w:val="00E50EF3"/>
    <w:rsid w:val="00E7096B"/>
    <w:rsid w:val="00E8115C"/>
    <w:rsid w:val="00E859BB"/>
    <w:rsid w:val="00EA0A84"/>
    <w:rsid w:val="00EB5519"/>
    <w:rsid w:val="00EE282F"/>
    <w:rsid w:val="00FA4BFA"/>
    <w:rsid w:val="00FC2A5E"/>
    <w:rsid w:val="00FD7572"/>
    <w:rsid w:val="00FE35E3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375"/>
  </w:style>
  <w:style w:type="paragraph" w:styleId="Nagwek1">
    <w:name w:val="heading 1"/>
    <w:basedOn w:val="Normalny"/>
    <w:next w:val="Normalny"/>
    <w:link w:val="Nagwek1Znak"/>
    <w:uiPriority w:val="9"/>
    <w:qFormat/>
    <w:rsid w:val="00087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087375"/>
    <w:pPr>
      <w:keepNext/>
      <w:tabs>
        <w:tab w:val="left" w:pos="2015"/>
        <w:tab w:val="left" w:pos="8604"/>
        <w:tab w:val="left" w:pos="9187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snapToGrid w:val="0"/>
      <w:color w:val="000000"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73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73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73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87375"/>
    <w:rPr>
      <w:rFonts w:ascii="Arial" w:eastAsia="Times New Roman" w:hAnsi="Arial" w:cs="Times New Roman"/>
      <w:b/>
      <w:snapToGrid w:val="0"/>
      <w:color w:val="000000"/>
      <w:sz w:val="32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87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73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73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73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08737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3FAA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93F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59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4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C67"/>
  </w:style>
  <w:style w:type="paragraph" w:styleId="Stopka">
    <w:name w:val="footer"/>
    <w:basedOn w:val="Normalny"/>
    <w:link w:val="StopkaZnak"/>
    <w:uiPriority w:val="99"/>
    <w:unhideWhenUsed/>
    <w:rsid w:val="00D04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C67"/>
  </w:style>
  <w:style w:type="paragraph" w:styleId="Tekstdymka">
    <w:name w:val="Balloon Text"/>
    <w:basedOn w:val="Normalny"/>
    <w:link w:val="TekstdymkaZnak"/>
    <w:uiPriority w:val="99"/>
    <w:semiHidden/>
    <w:unhideWhenUsed/>
    <w:rsid w:val="00D04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.awf.pozna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</dc:creator>
  <cp:keywords/>
  <dc:description/>
  <cp:lastModifiedBy>Ewa Zarębska</cp:lastModifiedBy>
  <cp:revision>28</cp:revision>
  <dcterms:created xsi:type="dcterms:W3CDTF">2012-09-13T11:18:00Z</dcterms:created>
  <dcterms:modified xsi:type="dcterms:W3CDTF">2019-11-15T12:29:00Z</dcterms:modified>
</cp:coreProperties>
</file>